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03D2" w14:textId="2E5B981E" w:rsidR="00375F37" w:rsidRPr="00634ADA" w:rsidRDefault="006929F4" w:rsidP="00B04B9D">
      <w:pPr>
        <w:pStyle w:val="Bezmezer"/>
        <w:spacing w:before="600"/>
        <w:rPr>
          <w:rFonts w:cs="Calibri"/>
          <w:b/>
          <w:sz w:val="24"/>
          <w:szCs w:val="24"/>
        </w:rPr>
      </w:pPr>
      <w:r w:rsidRPr="00634ADA">
        <w:rPr>
          <w:rFonts w:cs="Calibri"/>
          <w:b/>
          <w:sz w:val="24"/>
          <w:szCs w:val="24"/>
        </w:rPr>
        <w:t>Profilový m</w:t>
      </w:r>
      <w:r w:rsidR="00375F37" w:rsidRPr="00634ADA">
        <w:rPr>
          <w:rFonts w:cs="Calibri"/>
          <w:b/>
          <w:sz w:val="24"/>
          <w:szCs w:val="24"/>
        </w:rPr>
        <w:t>aturitní předmět:</w:t>
      </w:r>
      <w:r w:rsidR="009E4498" w:rsidRPr="00634ADA">
        <w:rPr>
          <w:rFonts w:cs="Calibri"/>
          <w:b/>
          <w:sz w:val="24"/>
          <w:szCs w:val="24"/>
        </w:rPr>
        <w:t xml:space="preserve"> </w:t>
      </w:r>
      <w:proofErr w:type="gramStart"/>
      <w:r w:rsidR="009D5673">
        <w:rPr>
          <w:rFonts w:cs="Calibri"/>
          <w:b/>
          <w:sz w:val="24"/>
          <w:szCs w:val="24"/>
        </w:rPr>
        <w:t>Hardware</w:t>
      </w:r>
      <w:r w:rsidR="004D4C68">
        <w:rPr>
          <w:rFonts w:cs="Calibri"/>
          <w:b/>
          <w:sz w:val="24"/>
          <w:szCs w:val="24"/>
        </w:rPr>
        <w:t xml:space="preserve"> - ústní</w:t>
      </w:r>
      <w:proofErr w:type="gramEnd"/>
      <w:r w:rsidR="004D4C68">
        <w:rPr>
          <w:rFonts w:cs="Calibri"/>
          <w:b/>
          <w:sz w:val="24"/>
          <w:szCs w:val="24"/>
        </w:rPr>
        <w:t xml:space="preserve"> zkouška</w:t>
      </w:r>
    </w:p>
    <w:p w14:paraId="64A46C33" w14:textId="77777777" w:rsidR="00E624F1" w:rsidRPr="00634ADA" w:rsidRDefault="00E624F1" w:rsidP="00375F37">
      <w:pPr>
        <w:pStyle w:val="Bezmezer"/>
        <w:rPr>
          <w:rFonts w:cs="Calibri"/>
        </w:rPr>
      </w:pPr>
    </w:p>
    <w:p w14:paraId="12D7C35C" w14:textId="5FB597D9" w:rsidR="00375F37" w:rsidRPr="00634ADA" w:rsidRDefault="00375F37" w:rsidP="00375F37">
      <w:pPr>
        <w:pStyle w:val="Bezmezer"/>
        <w:tabs>
          <w:tab w:val="left" w:pos="6096"/>
        </w:tabs>
        <w:jc w:val="both"/>
        <w:rPr>
          <w:rFonts w:cs="Calibri"/>
        </w:rPr>
      </w:pPr>
      <w:r w:rsidRPr="00634ADA">
        <w:rPr>
          <w:rFonts w:cs="Calibri"/>
        </w:rPr>
        <w:t>Třída:</w:t>
      </w:r>
      <w:r w:rsidR="006C50E2" w:rsidRPr="00634ADA">
        <w:rPr>
          <w:rFonts w:cs="Calibri"/>
        </w:rPr>
        <w:t xml:space="preserve"> </w:t>
      </w:r>
      <w:r w:rsidR="009D5673">
        <w:rPr>
          <w:rFonts w:cs="Calibri"/>
        </w:rPr>
        <w:t xml:space="preserve">4.A, </w:t>
      </w:r>
      <w:r w:rsidR="00012A8E">
        <w:rPr>
          <w:rFonts w:cs="Calibri"/>
        </w:rPr>
        <w:t>T</w:t>
      </w:r>
      <w:r w:rsidR="009D5673">
        <w:rPr>
          <w:rFonts w:cs="Calibri"/>
        </w:rPr>
        <w:t>4.</w:t>
      </w:r>
      <w:r w:rsidR="00012A8E">
        <w:rPr>
          <w:rFonts w:cs="Calibri"/>
        </w:rPr>
        <w:t>A</w:t>
      </w:r>
      <w:r w:rsidR="00FA72EA">
        <w:rPr>
          <w:rFonts w:cs="Calibri"/>
        </w:rPr>
        <w:t>, T4.B</w:t>
      </w:r>
      <w:r w:rsidRPr="00634ADA">
        <w:rPr>
          <w:rFonts w:cs="Calibri"/>
        </w:rPr>
        <w:tab/>
        <w:t>Školní rok:</w:t>
      </w:r>
      <w:r w:rsidR="004D4C68">
        <w:rPr>
          <w:rFonts w:cs="Calibri"/>
        </w:rPr>
        <w:t xml:space="preserve"> </w:t>
      </w:r>
      <w:proofErr w:type="gramStart"/>
      <w:r w:rsidR="009D5673">
        <w:rPr>
          <w:rFonts w:cs="Calibri"/>
        </w:rPr>
        <w:t>202</w:t>
      </w:r>
      <w:r w:rsidR="00FA72EA">
        <w:rPr>
          <w:rFonts w:cs="Calibri"/>
        </w:rPr>
        <w:t>4</w:t>
      </w:r>
      <w:r w:rsidR="004D4C68">
        <w:rPr>
          <w:rFonts w:cs="Calibri"/>
        </w:rPr>
        <w:t xml:space="preserve"> - 20</w:t>
      </w:r>
      <w:r w:rsidR="009D5673">
        <w:rPr>
          <w:rFonts w:cs="Calibri"/>
        </w:rPr>
        <w:t>2</w:t>
      </w:r>
      <w:r w:rsidR="00FA72EA">
        <w:rPr>
          <w:rFonts w:cs="Calibri"/>
        </w:rPr>
        <w:t>5</w:t>
      </w:r>
      <w:proofErr w:type="gramEnd"/>
    </w:p>
    <w:p w14:paraId="7A6E6A4C" w14:textId="69472865" w:rsidR="009E4498" w:rsidRPr="00634ADA" w:rsidRDefault="00375F37" w:rsidP="009E4498">
      <w:pPr>
        <w:pStyle w:val="Bezmezer"/>
        <w:rPr>
          <w:rFonts w:cs="Calibri"/>
        </w:rPr>
      </w:pPr>
      <w:r w:rsidRPr="00634ADA">
        <w:rPr>
          <w:rFonts w:cs="Calibri"/>
        </w:rPr>
        <w:t>Obor:</w:t>
      </w:r>
      <w:r w:rsidR="006C3195" w:rsidRPr="00634ADA">
        <w:rPr>
          <w:rFonts w:cs="Calibri"/>
        </w:rPr>
        <w:t xml:space="preserve"> </w:t>
      </w:r>
      <w:r w:rsidR="009D5673">
        <w:rPr>
          <w:rFonts w:cs="Calibri"/>
        </w:rPr>
        <w:t>18-20-M/01</w:t>
      </w:r>
      <w:r w:rsidR="004D4C68">
        <w:rPr>
          <w:rFonts w:cs="Calibri"/>
        </w:rPr>
        <w:t xml:space="preserve"> Informační technologie</w:t>
      </w:r>
      <w:r w:rsidR="006C50E2" w:rsidRPr="00634ADA">
        <w:rPr>
          <w:rFonts w:cs="Calibri"/>
        </w:rPr>
        <w:t xml:space="preserve"> </w:t>
      </w:r>
    </w:p>
    <w:p w14:paraId="78F0E98E" w14:textId="77777777" w:rsidR="00375F37" w:rsidRPr="00634ADA" w:rsidRDefault="00375F37" w:rsidP="00375F37">
      <w:pPr>
        <w:pStyle w:val="Bezmezer"/>
        <w:rPr>
          <w:rFonts w:cs="Calibri"/>
        </w:rPr>
      </w:pPr>
    </w:p>
    <w:p w14:paraId="4D3CE7D8" w14:textId="771BC970" w:rsidR="00375F37" w:rsidRPr="00634ADA" w:rsidRDefault="00375F37" w:rsidP="00375F37">
      <w:pPr>
        <w:pStyle w:val="Bezmezer"/>
        <w:rPr>
          <w:rFonts w:cs="Calibri"/>
        </w:rPr>
      </w:pPr>
      <w:r w:rsidRPr="00634ADA">
        <w:rPr>
          <w:rFonts w:cs="Calibri"/>
        </w:rPr>
        <w:t>Vypracoval:</w:t>
      </w:r>
      <w:r w:rsidR="004D4C68">
        <w:rPr>
          <w:rFonts w:cs="Calibri"/>
        </w:rPr>
        <w:t xml:space="preserve"> </w:t>
      </w:r>
      <w:r w:rsidR="009D5673" w:rsidRPr="009D5673">
        <w:rPr>
          <w:rFonts w:cs="Calibri"/>
        </w:rPr>
        <w:t>Ing. Antonín Rojík</w:t>
      </w:r>
      <w:r w:rsidR="00FA72EA">
        <w:rPr>
          <w:rFonts w:cs="Calibri"/>
        </w:rPr>
        <w:t>, Mgr. Václav Kracík</w:t>
      </w:r>
    </w:p>
    <w:p w14:paraId="34971BAB" w14:textId="77777777" w:rsidR="00375F37" w:rsidRPr="00634ADA" w:rsidRDefault="00375F37" w:rsidP="00375F37">
      <w:pPr>
        <w:pStyle w:val="Bezmezer"/>
        <w:rPr>
          <w:rFonts w:cs="Calibri"/>
        </w:rPr>
      </w:pPr>
    </w:p>
    <w:p w14:paraId="240D2C90" w14:textId="77777777" w:rsidR="00375F37" w:rsidRPr="00634ADA" w:rsidRDefault="00375F37" w:rsidP="00375F37">
      <w:pPr>
        <w:pStyle w:val="Bezmezer"/>
        <w:tabs>
          <w:tab w:val="left" w:pos="6096"/>
        </w:tabs>
        <w:rPr>
          <w:rFonts w:cs="Calibri"/>
        </w:rPr>
      </w:pPr>
      <w:r w:rsidRPr="00634ADA">
        <w:rPr>
          <w:rFonts w:cs="Calibri"/>
        </w:rPr>
        <w:t>Předmětová</w:t>
      </w:r>
      <w:r w:rsidR="004375DD" w:rsidRPr="00634ADA">
        <w:rPr>
          <w:rFonts w:cs="Calibri"/>
        </w:rPr>
        <w:t xml:space="preserve"> komise schválila dne:</w:t>
      </w:r>
      <w:r w:rsidR="004375DD" w:rsidRPr="00634ADA">
        <w:rPr>
          <w:rFonts w:cs="Calibri"/>
        </w:rPr>
        <w:tab/>
      </w:r>
      <w:proofErr w:type="gramStart"/>
      <w:r w:rsidR="004375DD" w:rsidRPr="00634ADA">
        <w:rPr>
          <w:rFonts w:cs="Calibri"/>
        </w:rPr>
        <w:t>Podpis:</w:t>
      </w:r>
      <w:r w:rsidRPr="00634ADA">
        <w:rPr>
          <w:rFonts w:cs="Calibri"/>
        </w:rPr>
        <w:t>…</w:t>
      </w:r>
      <w:proofErr w:type="gramEnd"/>
      <w:r w:rsidRPr="00634ADA">
        <w:rPr>
          <w:rFonts w:cs="Calibri"/>
        </w:rPr>
        <w:t>……………</w:t>
      </w:r>
      <w:r w:rsidR="004375DD" w:rsidRPr="00634ADA">
        <w:rPr>
          <w:rFonts w:cs="Calibri"/>
        </w:rPr>
        <w:t>……</w:t>
      </w:r>
    </w:p>
    <w:p w14:paraId="2873680E" w14:textId="77777777" w:rsidR="00375F37" w:rsidRPr="00634ADA" w:rsidRDefault="00375F37" w:rsidP="00375F37">
      <w:pPr>
        <w:pStyle w:val="Bezmezer"/>
        <w:tabs>
          <w:tab w:val="left" w:pos="6096"/>
        </w:tabs>
        <w:rPr>
          <w:rFonts w:cs="Calibri"/>
        </w:rPr>
      </w:pPr>
    </w:p>
    <w:p w14:paraId="6E6BAF75" w14:textId="77777777" w:rsidR="00375F37" w:rsidRPr="00634ADA" w:rsidRDefault="00375F37" w:rsidP="00375F37">
      <w:pPr>
        <w:pStyle w:val="Bezmezer"/>
        <w:tabs>
          <w:tab w:val="left" w:pos="6096"/>
        </w:tabs>
        <w:rPr>
          <w:rFonts w:cs="Calibri"/>
        </w:rPr>
      </w:pPr>
      <w:r w:rsidRPr="00634ADA">
        <w:rPr>
          <w:rFonts w:cs="Calibri"/>
        </w:rPr>
        <w:t xml:space="preserve">Schválil </w:t>
      </w:r>
      <w:r w:rsidR="003574C5" w:rsidRPr="00634ADA">
        <w:rPr>
          <w:rFonts w:cs="Calibri"/>
        </w:rPr>
        <w:t>Mgr</w:t>
      </w:r>
      <w:r w:rsidRPr="00634ADA">
        <w:rPr>
          <w:rFonts w:cs="Calibri"/>
        </w:rPr>
        <w:t xml:space="preserve">. </w:t>
      </w:r>
      <w:r w:rsidR="003574C5" w:rsidRPr="00634ADA">
        <w:rPr>
          <w:rFonts w:cs="Calibri"/>
        </w:rPr>
        <w:t>Miroslav Tobyška</w:t>
      </w:r>
      <w:r w:rsidR="004375DD" w:rsidRPr="00634ADA">
        <w:rPr>
          <w:rFonts w:cs="Calibri"/>
        </w:rPr>
        <w:t>, ředitel školy</w:t>
      </w:r>
      <w:r w:rsidR="004375DD" w:rsidRPr="00634ADA">
        <w:rPr>
          <w:rFonts w:cs="Calibri"/>
        </w:rPr>
        <w:tab/>
      </w:r>
      <w:proofErr w:type="gramStart"/>
      <w:r w:rsidR="004375DD" w:rsidRPr="00634ADA">
        <w:rPr>
          <w:rFonts w:cs="Calibri"/>
        </w:rPr>
        <w:t>Podpis:</w:t>
      </w:r>
      <w:r w:rsidRPr="00634ADA">
        <w:rPr>
          <w:rFonts w:cs="Calibri"/>
        </w:rPr>
        <w:t>…</w:t>
      </w:r>
      <w:proofErr w:type="gramEnd"/>
      <w:r w:rsidRPr="00634ADA">
        <w:rPr>
          <w:rFonts w:cs="Calibri"/>
        </w:rPr>
        <w:t>……………</w:t>
      </w:r>
      <w:r w:rsidR="004375DD" w:rsidRPr="00634ADA">
        <w:rPr>
          <w:rFonts w:cs="Calibri"/>
        </w:rPr>
        <w:t>……</w:t>
      </w:r>
    </w:p>
    <w:p w14:paraId="34371B8F" w14:textId="77777777" w:rsidR="00375F37" w:rsidRPr="00634ADA" w:rsidRDefault="00375F37" w:rsidP="00375F37">
      <w:pPr>
        <w:pStyle w:val="Bezmezer"/>
        <w:tabs>
          <w:tab w:val="left" w:pos="6096"/>
        </w:tabs>
        <w:rPr>
          <w:rFonts w:cs="Calibri"/>
        </w:rPr>
      </w:pPr>
    </w:p>
    <w:p w14:paraId="412900C2" w14:textId="77777777" w:rsidR="00D75300" w:rsidRDefault="00D75300" w:rsidP="00D75300">
      <w:pPr>
        <w:pStyle w:val="Bezmezer"/>
        <w:tabs>
          <w:tab w:val="left" w:pos="6096"/>
        </w:tabs>
        <w:rPr>
          <w:rFonts w:cs="Calibri"/>
        </w:rPr>
      </w:pPr>
      <w:r w:rsidRPr="00634ADA">
        <w:rPr>
          <w:rFonts w:cs="Calibri"/>
        </w:rPr>
        <w:t>Témata:</w:t>
      </w:r>
    </w:p>
    <w:p w14:paraId="5D0EFB13" w14:textId="77777777" w:rsidR="009D5673" w:rsidRPr="009D5673" w:rsidRDefault="009D5673" w:rsidP="009D5673">
      <w:pPr>
        <w:pStyle w:val="Bezmezer"/>
        <w:tabs>
          <w:tab w:val="left" w:pos="6096"/>
        </w:tabs>
        <w:rPr>
          <w:rFonts w:ascii="Arial" w:hAnsi="Arial" w:cs="Arial"/>
        </w:rPr>
      </w:pPr>
    </w:p>
    <w:p w14:paraId="6C93D920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Architektura počítače,</w:t>
      </w:r>
      <w:r w:rsidRPr="00AD1BF8">
        <w:rPr>
          <w:rFonts w:cs="Calibri"/>
        </w:rPr>
        <w:t xml:space="preserve"> Von Neumannova a harvardská architektura, blokové schéma koncepce počítače, části počítače a jejich význam.</w:t>
      </w:r>
    </w:p>
    <w:p w14:paraId="7EFD8F84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Napájecí zdroje, počítačové skříně,</w:t>
      </w:r>
      <w:r w:rsidRPr="00AD1BF8">
        <w:rPr>
          <w:rFonts w:cs="Calibri"/>
        </w:rPr>
        <w:t xml:space="preserve"> zdroje ATX, napěťové úrovně pro PC, výkon a účinnost zdroje, skříně pro osobní a průmyslové počítače. Záložní zdroje UPS. Stupně krytí elektrických zařízení IP.</w:t>
      </w:r>
    </w:p>
    <w:p w14:paraId="6077B48F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Základní deska počítače,</w:t>
      </w:r>
      <w:r w:rsidRPr="00AD1BF8">
        <w:rPr>
          <w:rFonts w:cs="Calibri"/>
        </w:rPr>
        <w:t xml:space="preserve"> parametry základní desky, blokové schéma zapojení základní desky, připojované součásti, sběrnice a rozhraní na desce.</w:t>
      </w:r>
    </w:p>
    <w:p w14:paraId="6B56CAA8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Sběrnice a rozhraní,</w:t>
      </w:r>
      <w:r w:rsidRPr="00AD1BF8">
        <w:rPr>
          <w:rFonts w:cs="Calibri"/>
        </w:rPr>
        <w:t xml:space="preserve"> co to je sběrnice, základní parametry sběrnice, druhy sběrnic (FSB sběrnice, PCIe, USB, SATA, …) a jejich popis, druhy rozhraní, čipová sada, rozložení sběrnic na základní desce.</w:t>
      </w:r>
    </w:p>
    <w:p w14:paraId="7BA980C5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Mikroprocesory,</w:t>
      </w:r>
      <w:r w:rsidRPr="00AD1BF8">
        <w:rPr>
          <w:rFonts w:cs="Calibri"/>
        </w:rPr>
        <w:t xml:space="preserve"> základní charakteristiky mikroprocesorů, historický vývoj, části procesoru a jejich význam, cache paměť, počet jader a vláken.</w:t>
      </w:r>
    </w:p>
    <w:p w14:paraId="30BDFB94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Paměti typu RAM a ROM,</w:t>
      </w:r>
      <w:r w:rsidRPr="00AD1BF8">
        <w:rPr>
          <w:rFonts w:cs="Calibri"/>
        </w:rPr>
        <w:t xml:space="preserve"> obecné vlastnosti pamětí, paměti RAM – základní druhy, jejich popis a funkce. Charakteristiky pamětí DDR. Paměti ROM – vlastnosti, použití.</w:t>
      </w:r>
    </w:p>
    <w:p w14:paraId="036939E8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 xml:space="preserve">Pevné disky: HDD a </w:t>
      </w:r>
      <w:proofErr w:type="gramStart"/>
      <w:r w:rsidRPr="00AD1BF8">
        <w:rPr>
          <w:rFonts w:cs="Calibri"/>
          <w:b/>
        </w:rPr>
        <w:t>SSD - fyzická</w:t>
      </w:r>
      <w:proofErr w:type="gramEnd"/>
      <w:r w:rsidRPr="00AD1BF8">
        <w:rPr>
          <w:rFonts w:cs="Calibri"/>
          <w:b/>
        </w:rPr>
        <w:t xml:space="preserve"> struktura,</w:t>
      </w:r>
      <w:r w:rsidRPr="00AD1BF8">
        <w:rPr>
          <w:rFonts w:cs="Calibri"/>
        </w:rPr>
        <w:t xml:space="preserve"> fyzické formátování, konstrukce disku, plotna, stopa, cylindr, hlava, sektor, přístupová doba, kapacita, SSD disk - vlastnosti a parametry.</w:t>
      </w:r>
    </w:p>
    <w:p w14:paraId="76DF2449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Pevné disky: logická struktura,</w:t>
      </w:r>
      <w:r w:rsidRPr="00AD1BF8">
        <w:rPr>
          <w:rFonts w:cs="Calibri"/>
        </w:rPr>
        <w:t xml:space="preserve"> </w:t>
      </w:r>
      <w:r w:rsidR="00012A8E">
        <w:rPr>
          <w:rFonts w:cs="Calibri"/>
        </w:rPr>
        <w:t>s</w:t>
      </w:r>
      <w:r w:rsidRPr="00AD1BF8">
        <w:rPr>
          <w:rFonts w:cs="Calibri"/>
        </w:rPr>
        <w:t>ouborové systémy FAT a NTFS. Ochrana dat, obnova smazaných dat, kontrola disku. Disková pole.</w:t>
      </w:r>
    </w:p>
    <w:p w14:paraId="69800EC3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Zařízení</w:t>
      </w:r>
      <w:r w:rsidRPr="00AD1BF8">
        <w:rPr>
          <w:rFonts w:cs="Calibri"/>
        </w:rPr>
        <w:t xml:space="preserve"> </w:t>
      </w:r>
      <w:r w:rsidRPr="00AD1BF8">
        <w:rPr>
          <w:rFonts w:cs="Calibri"/>
          <w:b/>
        </w:rPr>
        <w:t>pro ovládání PC,</w:t>
      </w:r>
      <w:r w:rsidRPr="00AD1BF8">
        <w:rPr>
          <w:rFonts w:cs="Calibri"/>
        </w:rPr>
        <w:t xml:space="preserve"> klávesnice, myš, touchpad, trackball, dotykové </w:t>
      </w:r>
      <w:proofErr w:type="gramStart"/>
      <w:r w:rsidRPr="00AD1BF8">
        <w:rPr>
          <w:rFonts w:cs="Calibri"/>
        </w:rPr>
        <w:t>pero - jejich</w:t>
      </w:r>
      <w:proofErr w:type="gramEnd"/>
      <w:r w:rsidRPr="00AD1BF8">
        <w:rPr>
          <w:rFonts w:cs="Calibri"/>
        </w:rPr>
        <w:t xml:space="preserve"> principy, vlastnosti, parametry a rozhraní pro připojení k PC.</w:t>
      </w:r>
    </w:p>
    <w:p w14:paraId="70C32D9F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Zvuk, mikrofony,</w:t>
      </w:r>
      <w:r w:rsidRPr="00AD1BF8">
        <w:rPr>
          <w:rFonts w:cs="Calibri"/>
        </w:rPr>
        <w:t xml:space="preserve"> princip: A/D převodníku, druhy mikrofonů dle principu činnosti, uhlíkový mikrofon, dynamický mikrofon, parametry mikrofonu (citlivost, frekvenční rozsah, směrová charakteristika).</w:t>
      </w:r>
    </w:p>
    <w:p w14:paraId="0ABA245A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Zvuková karta, reproduktory,</w:t>
      </w:r>
      <w:r w:rsidRPr="00AD1BF8">
        <w:rPr>
          <w:rFonts w:cs="Calibri"/>
        </w:rPr>
        <w:t xml:space="preserve"> princip D/A převodníku, elektrodynamického reproduktoru, parametry reproduktorů (výkon reproduktoru RMS, rozsah reproduktoru), aktivní a pasivní reproduktor, zvukové soustavy.</w:t>
      </w:r>
    </w:p>
    <w:p w14:paraId="22114047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lastRenderedPageBreak/>
        <w:t>Optická paměťová média CD, DVD, B</w:t>
      </w:r>
      <w:r w:rsidR="00012A8E">
        <w:rPr>
          <w:rFonts w:cs="Calibri"/>
          <w:b/>
        </w:rPr>
        <w:t>D</w:t>
      </w:r>
      <w:r w:rsidRPr="00AD1BF8">
        <w:rPr>
          <w:rFonts w:cs="Calibri"/>
          <w:b/>
        </w:rPr>
        <w:t>,</w:t>
      </w:r>
      <w:r w:rsidRPr="00AD1BF8">
        <w:rPr>
          <w:rFonts w:cs="Calibri"/>
        </w:rPr>
        <w:t xml:space="preserve"> princip, činnost, kapacita a vlastnosti optických mechanik, média pro zápis dat, připojení k PC (SATA, USB).</w:t>
      </w:r>
    </w:p>
    <w:p w14:paraId="0ADBA462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Grafická karta,</w:t>
      </w:r>
      <w:r w:rsidRPr="00AD1BF8">
        <w:rPr>
          <w:rFonts w:cs="Calibri"/>
        </w:rPr>
        <w:t xml:space="preserve"> parametry a funkce, tvorba obrazu a režimy práce, operační systém grafické karty, RAMDAC, vstupy a výstupy grafické karty, sběrnice na připojení grafické karty v PC.</w:t>
      </w:r>
    </w:p>
    <w:p w14:paraId="11B0EEBA" w14:textId="69B2F905" w:rsidR="00FA72EA" w:rsidRPr="00FA72EA" w:rsidRDefault="00FA72EA" w:rsidP="00FA72EA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FA72EA">
        <w:rPr>
          <w:rFonts w:cs="Calibri"/>
          <w:b/>
          <w:bCs/>
        </w:rPr>
        <w:t>Síťový hardware</w:t>
      </w:r>
      <w:r>
        <w:rPr>
          <w:rFonts w:cs="Calibri"/>
        </w:rPr>
        <w:t>, pasivní a aktivní síťové prvky</w:t>
      </w:r>
    </w:p>
    <w:p w14:paraId="273E0D1C" w14:textId="5AB31158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 xml:space="preserve">Monitory a dotykové displeje, </w:t>
      </w:r>
      <w:r w:rsidRPr="00AD1BF8">
        <w:rPr>
          <w:rFonts w:cs="Calibri"/>
        </w:rPr>
        <w:t xml:space="preserve">typy monitorů dle principu, vysvětlení činnosti monitoru, vlastnosti a parametry (rozlišení, velikost monitoru, pozorovací úhly, obnovovací frekvence, rozhraní pro připojení k PC a další), dotykové </w:t>
      </w:r>
      <w:proofErr w:type="gramStart"/>
      <w:r w:rsidRPr="00AD1BF8">
        <w:rPr>
          <w:rFonts w:cs="Calibri"/>
        </w:rPr>
        <w:t>displeje - druhy</w:t>
      </w:r>
      <w:proofErr w:type="gramEnd"/>
      <w:r w:rsidRPr="00AD1BF8">
        <w:rPr>
          <w:rFonts w:cs="Calibri"/>
        </w:rPr>
        <w:t xml:space="preserve"> a princip funkce.</w:t>
      </w:r>
    </w:p>
    <w:p w14:paraId="1289A5EB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>Dataprojektory a interaktivní tabule</w:t>
      </w:r>
      <w:r w:rsidRPr="00AD1BF8">
        <w:rPr>
          <w:rFonts w:cs="Calibri"/>
        </w:rPr>
        <w:t>, druhy dataprojektorů a jejich principy, vlastnosti, parametry, rozhraní pro připojení k PC, rozlišení, kontrast, svítivost, princip kapacitní a odporové tabule, kalibrace tabule.</w:t>
      </w:r>
    </w:p>
    <w:p w14:paraId="45AEEB6F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 xml:space="preserve">Tiskárny, </w:t>
      </w:r>
      <w:r w:rsidRPr="00AD1BF8">
        <w:rPr>
          <w:rFonts w:cs="Calibri"/>
        </w:rPr>
        <w:t>druhy tiskáren dle principu činnosti, popis činnosti tiskárny. Parametry tiskáren (rozhraní pro připojení k PC, rychlost tisku, kvalita tisku, ekonomická výhodnost a další).</w:t>
      </w:r>
    </w:p>
    <w:p w14:paraId="628ACA9A" w14:textId="77777777" w:rsidR="009D5673" w:rsidRPr="00AD1BF8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 xml:space="preserve">Digitální fotoaparáty a kamery, skenery, </w:t>
      </w:r>
      <w:r w:rsidRPr="00AD1BF8">
        <w:rPr>
          <w:rFonts w:cs="Calibri"/>
        </w:rPr>
        <w:t xml:space="preserve">princip </w:t>
      </w:r>
      <w:proofErr w:type="gramStart"/>
      <w:r w:rsidRPr="00AD1BF8">
        <w:rPr>
          <w:rFonts w:cs="Calibri"/>
        </w:rPr>
        <w:t>zrcadlovky - popis</w:t>
      </w:r>
      <w:proofErr w:type="gramEnd"/>
      <w:r w:rsidRPr="00AD1BF8">
        <w:rPr>
          <w:rFonts w:cs="Calibri"/>
        </w:rPr>
        <w:t xml:space="preserve"> jednotlivých částí, vlastnosti a parametry fotoaparátů a kamer, skenery - druhy, popis funkce, parametry, OCR.</w:t>
      </w:r>
    </w:p>
    <w:p w14:paraId="018B6884" w14:textId="77777777" w:rsidR="009D5673" w:rsidRDefault="009D5673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 w:rsidRPr="00AD1BF8">
        <w:rPr>
          <w:rFonts w:cs="Calibri"/>
          <w:b/>
        </w:rPr>
        <w:t xml:space="preserve">Mobilní sítě a satelitní navigace, </w:t>
      </w:r>
      <w:r w:rsidRPr="00AD1BF8">
        <w:rPr>
          <w:rFonts w:cs="Calibri"/>
        </w:rPr>
        <w:t>generace mobilních sítí a jejich charakteristiky</w:t>
      </w:r>
      <w:r w:rsidRPr="00AD1BF8">
        <w:rPr>
          <w:rFonts w:cs="Calibri"/>
          <w:b/>
        </w:rPr>
        <w:t xml:space="preserve">, </w:t>
      </w:r>
      <w:r w:rsidRPr="00AD1BF8">
        <w:rPr>
          <w:rFonts w:cs="Calibri"/>
        </w:rPr>
        <w:t>princip sítě – buňky, ústředny. Registry HLR a VLR, SIM karta, mezinárodní formát telefonního čísla. Přístupová metoda TDMA. Přenos hovorů a dat – popis. Satelitní navigace. Chytrá mobilní zařízení.</w:t>
      </w:r>
    </w:p>
    <w:p w14:paraId="6045AE38" w14:textId="2C4206BA" w:rsidR="00FA72EA" w:rsidRPr="00AD1BF8" w:rsidRDefault="00FA72EA" w:rsidP="009D5673">
      <w:pPr>
        <w:pStyle w:val="Odstavecseseznamem"/>
        <w:numPr>
          <w:ilvl w:val="0"/>
          <w:numId w:val="37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cs="Calibri"/>
        </w:rPr>
      </w:pPr>
      <w:r>
        <w:rPr>
          <w:rFonts w:cs="Calibri"/>
          <w:b/>
        </w:rPr>
        <w:t xml:space="preserve">Kybernetická bezpečnost, </w:t>
      </w:r>
      <w:r>
        <w:rPr>
          <w:rFonts w:cs="Calibri"/>
          <w:bCs/>
        </w:rPr>
        <w:t>kyberprostor, kybernetické hrozby a ochrana proti nim</w:t>
      </w:r>
    </w:p>
    <w:p w14:paraId="5C353903" w14:textId="77777777" w:rsidR="009D5673" w:rsidRPr="00AD1BF8" w:rsidRDefault="009D5673" w:rsidP="00D75300">
      <w:pPr>
        <w:pStyle w:val="Bezmezer"/>
        <w:tabs>
          <w:tab w:val="left" w:pos="6096"/>
        </w:tabs>
        <w:rPr>
          <w:rFonts w:cs="Calibri"/>
        </w:rPr>
      </w:pPr>
    </w:p>
    <w:sectPr w:rsidR="009D5673" w:rsidRPr="00AD1BF8" w:rsidSect="0029264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DE30" w14:textId="77777777" w:rsidR="00C531DB" w:rsidRDefault="00C531DB" w:rsidP="00A241AA">
      <w:pPr>
        <w:spacing w:after="0" w:line="240" w:lineRule="auto"/>
      </w:pPr>
      <w:r>
        <w:separator/>
      </w:r>
    </w:p>
  </w:endnote>
  <w:endnote w:type="continuationSeparator" w:id="0">
    <w:p w14:paraId="6E15A169" w14:textId="77777777" w:rsidR="00C531DB" w:rsidRDefault="00C531DB" w:rsidP="00A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40E8" w14:textId="77777777" w:rsidR="00C531DB" w:rsidRDefault="00C531DB" w:rsidP="00A241AA">
      <w:pPr>
        <w:spacing w:after="0" w:line="240" w:lineRule="auto"/>
      </w:pPr>
      <w:r>
        <w:separator/>
      </w:r>
    </w:p>
  </w:footnote>
  <w:footnote w:type="continuationSeparator" w:id="0">
    <w:p w14:paraId="197201FD" w14:textId="77777777" w:rsidR="00C531DB" w:rsidRDefault="00C531DB" w:rsidP="00A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9FED" w14:textId="77777777" w:rsidR="008E61C7" w:rsidRPr="0029264E" w:rsidRDefault="004D4C68" w:rsidP="0029264E">
    <w:pPr>
      <w:pStyle w:val="Zhlav"/>
    </w:pPr>
    <w:r>
      <w:rPr>
        <w:noProof/>
      </w:rPr>
      <w:pict w14:anchorId="0DEDB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4pt;width:119.55pt;height:42.5pt;z-index:251657728;mso-position-horizontal:left;mso-position-horizontal-relative:margin">
          <v:imagedata r:id="rId1" o:title="logotyp_sps_sos_sou_HK_2022_rgb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FB9"/>
    <w:multiLevelType w:val="hybridMultilevel"/>
    <w:tmpl w:val="A2F6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CAA"/>
    <w:multiLevelType w:val="hybridMultilevel"/>
    <w:tmpl w:val="F0BE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B4A"/>
    <w:multiLevelType w:val="hybridMultilevel"/>
    <w:tmpl w:val="DEA04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417"/>
    <w:multiLevelType w:val="hybridMultilevel"/>
    <w:tmpl w:val="613E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0A6"/>
    <w:multiLevelType w:val="hybridMultilevel"/>
    <w:tmpl w:val="A80C8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66CE"/>
    <w:multiLevelType w:val="hybridMultilevel"/>
    <w:tmpl w:val="F134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27C3"/>
    <w:multiLevelType w:val="hybridMultilevel"/>
    <w:tmpl w:val="56C05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2A7"/>
    <w:multiLevelType w:val="hybridMultilevel"/>
    <w:tmpl w:val="38CEA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7C6B"/>
    <w:multiLevelType w:val="hybridMultilevel"/>
    <w:tmpl w:val="AEA2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727E"/>
    <w:multiLevelType w:val="hybridMultilevel"/>
    <w:tmpl w:val="0E6E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703C"/>
    <w:multiLevelType w:val="hybridMultilevel"/>
    <w:tmpl w:val="F4C4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3D2A"/>
    <w:multiLevelType w:val="hybridMultilevel"/>
    <w:tmpl w:val="4B1E3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A7812"/>
    <w:multiLevelType w:val="hybridMultilevel"/>
    <w:tmpl w:val="FEE2F0F6"/>
    <w:lvl w:ilvl="0" w:tplc="D5387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156"/>
    <w:multiLevelType w:val="hybridMultilevel"/>
    <w:tmpl w:val="1A58042C"/>
    <w:lvl w:ilvl="0" w:tplc="90385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E09A1"/>
    <w:multiLevelType w:val="hybridMultilevel"/>
    <w:tmpl w:val="1604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47204"/>
    <w:multiLevelType w:val="hybridMultilevel"/>
    <w:tmpl w:val="B1F0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91DDA"/>
    <w:multiLevelType w:val="hybridMultilevel"/>
    <w:tmpl w:val="CA78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E20B0"/>
    <w:multiLevelType w:val="hybridMultilevel"/>
    <w:tmpl w:val="733E7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024"/>
    <w:multiLevelType w:val="hybridMultilevel"/>
    <w:tmpl w:val="D1E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07D3E"/>
    <w:multiLevelType w:val="hybridMultilevel"/>
    <w:tmpl w:val="EB76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7C52"/>
    <w:multiLevelType w:val="hybridMultilevel"/>
    <w:tmpl w:val="5EF0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7615">
    <w:abstractNumId w:val="7"/>
  </w:num>
  <w:num w:numId="2" w16cid:durableId="108017169">
    <w:abstractNumId w:val="4"/>
  </w:num>
  <w:num w:numId="3" w16cid:durableId="1794866231">
    <w:abstractNumId w:val="5"/>
  </w:num>
  <w:num w:numId="4" w16cid:durableId="729619714">
    <w:abstractNumId w:val="3"/>
  </w:num>
  <w:num w:numId="5" w16cid:durableId="102654434">
    <w:abstractNumId w:val="13"/>
  </w:num>
  <w:num w:numId="6" w16cid:durableId="1525434996">
    <w:abstractNumId w:val="14"/>
  </w:num>
  <w:num w:numId="7" w16cid:durableId="2091997475">
    <w:abstractNumId w:val="17"/>
  </w:num>
  <w:num w:numId="8" w16cid:durableId="1461073535">
    <w:abstractNumId w:val="9"/>
  </w:num>
  <w:num w:numId="9" w16cid:durableId="1916890480">
    <w:abstractNumId w:val="10"/>
  </w:num>
  <w:num w:numId="10" w16cid:durableId="563874112">
    <w:abstractNumId w:val="18"/>
  </w:num>
  <w:num w:numId="11" w16cid:durableId="2130077675">
    <w:abstractNumId w:val="19"/>
  </w:num>
  <w:num w:numId="12" w16cid:durableId="1798723536">
    <w:abstractNumId w:val="1"/>
  </w:num>
  <w:num w:numId="13" w16cid:durableId="191574685">
    <w:abstractNumId w:val="8"/>
  </w:num>
  <w:num w:numId="14" w16cid:durableId="1794515393">
    <w:abstractNumId w:val="6"/>
  </w:num>
  <w:num w:numId="15" w16cid:durableId="601491544">
    <w:abstractNumId w:val="15"/>
  </w:num>
  <w:num w:numId="16" w16cid:durableId="1396200914">
    <w:abstractNumId w:val="11"/>
  </w:num>
  <w:num w:numId="17" w16cid:durableId="351221764">
    <w:abstractNumId w:val="20"/>
  </w:num>
  <w:num w:numId="18" w16cid:durableId="880094364">
    <w:abstractNumId w:val="0"/>
  </w:num>
  <w:num w:numId="19" w16cid:durableId="321661882">
    <w:abstractNumId w:val="16"/>
  </w:num>
  <w:num w:numId="20" w16cid:durableId="1232811796">
    <w:abstractNumId w:val="2"/>
  </w:num>
  <w:num w:numId="21" w16cid:durableId="777913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93772">
    <w:abstractNumId w:val="14"/>
  </w:num>
  <w:num w:numId="23" w16cid:durableId="1201865326">
    <w:abstractNumId w:val="17"/>
  </w:num>
  <w:num w:numId="24" w16cid:durableId="1697584872">
    <w:abstractNumId w:val="9"/>
  </w:num>
  <w:num w:numId="25" w16cid:durableId="1857649142">
    <w:abstractNumId w:val="10"/>
  </w:num>
  <w:num w:numId="26" w16cid:durableId="628123508">
    <w:abstractNumId w:val="18"/>
  </w:num>
  <w:num w:numId="27" w16cid:durableId="258416197">
    <w:abstractNumId w:val="19"/>
  </w:num>
  <w:num w:numId="28" w16cid:durableId="1781491240">
    <w:abstractNumId w:val="1"/>
  </w:num>
  <w:num w:numId="29" w16cid:durableId="1770007448">
    <w:abstractNumId w:val="8"/>
  </w:num>
  <w:num w:numId="30" w16cid:durableId="710156075">
    <w:abstractNumId w:val="6"/>
  </w:num>
  <w:num w:numId="31" w16cid:durableId="1876775802">
    <w:abstractNumId w:val="15"/>
  </w:num>
  <w:num w:numId="32" w16cid:durableId="1048997111">
    <w:abstractNumId w:val="11"/>
  </w:num>
  <w:num w:numId="33" w16cid:durableId="2079208619">
    <w:abstractNumId w:val="20"/>
  </w:num>
  <w:num w:numId="34" w16cid:durableId="1282541833">
    <w:abstractNumId w:val="0"/>
  </w:num>
  <w:num w:numId="35" w16cid:durableId="1509976373">
    <w:abstractNumId w:val="16"/>
  </w:num>
  <w:num w:numId="36" w16cid:durableId="1901360030">
    <w:abstractNumId w:val="2"/>
  </w:num>
  <w:num w:numId="37" w16cid:durableId="846597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1AA"/>
    <w:rsid w:val="00012A8E"/>
    <w:rsid w:val="00031C6C"/>
    <w:rsid w:val="00057D34"/>
    <w:rsid w:val="001F2BB9"/>
    <w:rsid w:val="002100AB"/>
    <w:rsid w:val="0029264E"/>
    <w:rsid w:val="002E06A6"/>
    <w:rsid w:val="003574C5"/>
    <w:rsid w:val="00375F37"/>
    <w:rsid w:val="003D45EA"/>
    <w:rsid w:val="003F5271"/>
    <w:rsid w:val="00400B8E"/>
    <w:rsid w:val="004375DD"/>
    <w:rsid w:val="004D4C68"/>
    <w:rsid w:val="0052009E"/>
    <w:rsid w:val="005232C3"/>
    <w:rsid w:val="00550230"/>
    <w:rsid w:val="005956B0"/>
    <w:rsid w:val="00634ADA"/>
    <w:rsid w:val="006929F4"/>
    <w:rsid w:val="006C3195"/>
    <w:rsid w:val="006C50E2"/>
    <w:rsid w:val="00735403"/>
    <w:rsid w:val="00753B3F"/>
    <w:rsid w:val="00755C95"/>
    <w:rsid w:val="007C71FC"/>
    <w:rsid w:val="008E61C7"/>
    <w:rsid w:val="009D5673"/>
    <w:rsid w:val="009E4498"/>
    <w:rsid w:val="009F5091"/>
    <w:rsid w:val="00A07E49"/>
    <w:rsid w:val="00A241AA"/>
    <w:rsid w:val="00AD1BF8"/>
    <w:rsid w:val="00B04B9D"/>
    <w:rsid w:val="00B7645D"/>
    <w:rsid w:val="00BD367A"/>
    <w:rsid w:val="00C246F6"/>
    <w:rsid w:val="00C531DB"/>
    <w:rsid w:val="00D75300"/>
    <w:rsid w:val="00DD6549"/>
    <w:rsid w:val="00E624F1"/>
    <w:rsid w:val="00E731EE"/>
    <w:rsid w:val="00EA23C0"/>
    <w:rsid w:val="00EC717C"/>
    <w:rsid w:val="00FA72EA"/>
    <w:rsid w:val="00FC16A5"/>
    <w:rsid w:val="00F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9B172"/>
  <w15:chartTrackingRefBased/>
  <w15:docId w15:val="{3A499E15-12FE-40A9-B083-18662A0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6A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1AA"/>
  </w:style>
  <w:style w:type="paragraph" w:styleId="Zpat">
    <w:name w:val="footer"/>
    <w:basedOn w:val="Normln"/>
    <w:link w:val="Zpat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AA"/>
  </w:style>
  <w:style w:type="paragraph" w:styleId="Textbubliny">
    <w:name w:val="Balloon Text"/>
    <w:basedOn w:val="Normln"/>
    <w:link w:val="TextbublinyChar"/>
    <w:uiPriority w:val="99"/>
    <w:semiHidden/>
    <w:unhideWhenUsed/>
    <w:rsid w:val="00A2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41A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241AA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NzevChar">
    <w:name w:val="Název Char"/>
    <w:link w:val="Nzev"/>
    <w:rsid w:val="00A241AA"/>
    <w:rPr>
      <w:rFonts w:ascii="Times New Roman" w:eastAsia="Times New Roman" w:hAnsi="Times New Roman" w:cs="Times New Roman"/>
      <w:b/>
      <w:sz w:val="36"/>
      <w:szCs w:val="20"/>
    </w:rPr>
  </w:style>
  <w:style w:type="paragraph" w:styleId="Bezmezer">
    <w:name w:val="No Spacing"/>
    <w:uiPriority w:val="1"/>
    <w:qFormat/>
    <w:rsid w:val="00375F37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D567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Šmíd Martin</cp:lastModifiedBy>
  <cp:revision>4</cp:revision>
  <dcterms:created xsi:type="dcterms:W3CDTF">2024-06-11T09:16:00Z</dcterms:created>
  <dcterms:modified xsi:type="dcterms:W3CDTF">2024-09-03T05:15:00Z</dcterms:modified>
</cp:coreProperties>
</file>