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67" w:rsidRDefault="00D3721D" w:rsidP="00D3721D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D3721D">
        <w:rPr>
          <w:rFonts w:ascii="Arial Black" w:hAnsi="Arial Black"/>
          <w:b/>
          <w:sz w:val="24"/>
          <w:szCs w:val="24"/>
          <w:u w:val="single"/>
        </w:rPr>
        <w:t xml:space="preserve">Témata z chemie – rozdílová </w:t>
      </w:r>
      <w:r w:rsidR="0086456C">
        <w:rPr>
          <w:rFonts w:ascii="Arial Black" w:hAnsi="Arial Black"/>
          <w:b/>
          <w:sz w:val="24"/>
          <w:szCs w:val="24"/>
          <w:u w:val="single"/>
        </w:rPr>
        <w:t>zkouška</w:t>
      </w:r>
      <w:bookmarkStart w:id="0" w:name="_GoBack"/>
      <w:bookmarkEnd w:id="0"/>
    </w:p>
    <w:p w:rsidR="0086456C" w:rsidRDefault="0086456C" w:rsidP="00D3721D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D3721D" w:rsidRPr="0086456C" w:rsidRDefault="00D3721D" w:rsidP="00D3721D">
      <w:pPr>
        <w:pStyle w:val="Odstavecseseznamem"/>
        <w:numPr>
          <w:ilvl w:val="0"/>
          <w:numId w:val="1"/>
        </w:numPr>
        <w:rPr>
          <w:rFonts w:ascii="Arial Black" w:hAnsi="Arial Black"/>
          <w:sz w:val="24"/>
          <w:szCs w:val="24"/>
          <w:u w:val="double"/>
        </w:rPr>
      </w:pPr>
      <w:r w:rsidRPr="0086456C">
        <w:rPr>
          <w:rFonts w:ascii="Arial Black" w:hAnsi="Arial Black"/>
          <w:sz w:val="24"/>
          <w:szCs w:val="24"/>
          <w:u w:val="double"/>
        </w:rPr>
        <w:t>Obecná chemie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Směsi homogenní a heterogenní</w:t>
      </w:r>
      <w:r w:rsidR="0086456C">
        <w:rPr>
          <w:rFonts w:ascii="Arial Black" w:hAnsi="Arial Black"/>
          <w:sz w:val="24"/>
          <w:szCs w:val="24"/>
        </w:rPr>
        <w:t xml:space="preserve"> – rozdíl a příklad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Metody dělení směsí (destilace, filtrace, krystalizace, usazování, extrakce, vytavování)</w:t>
      </w:r>
      <w:r w:rsidR="0086456C">
        <w:rPr>
          <w:rFonts w:ascii="Arial Black" w:hAnsi="Arial Black"/>
          <w:sz w:val="24"/>
          <w:szCs w:val="24"/>
        </w:rPr>
        <w:t>, princip a příklad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Roztoky nasycené a nenasycené, výpočet koncentrace pomocí hmotnostního zlomku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Popis Periodické soustavy prvků</w:t>
      </w:r>
      <w:r w:rsidR="0086456C">
        <w:rPr>
          <w:rFonts w:ascii="Arial Black" w:hAnsi="Arial Black"/>
          <w:sz w:val="24"/>
          <w:szCs w:val="24"/>
        </w:rPr>
        <w:t xml:space="preserve"> (možno mít s sebou)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Termochemie – reakce exotermické a endotermické</w:t>
      </w:r>
      <w:r w:rsidR="0086456C">
        <w:rPr>
          <w:rFonts w:ascii="Arial Black" w:hAnsi="Arial Black"/>
          <w:sz w:val="24"/>
          <w:szCs w:val="24"/>
        </w:rPr>
        <w:t xml:space="preserve"> -  rozdíl a příklad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Čím můžeme ovlivnit rychlost chemických reakcí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Popis a význam pH stupnice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Neutralizace – obecné vysvětlení a význam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Elektrolýza – princip a použití</w:t>
      </w:r>
    </w:p>
    <w:p w:rsidR="00D3721D" w:rsidRDefault="00D3721D" w:rsidP="00D3721D">
      <w:pPr>
        <w:ind w:left="720"/>
        <w:rPr>
          <w:rFonts w:ascii="Arial Black" w:hAnsi="Arial Black"/>
          <w:sz w:val="24"/>
          <w:szCs w:val="24"/>
        </w:rPr>
      </w:pPr>
    </w:p>
    <w:p w:rsidR="00D3721D" w:rsidRPr="0086456C" w:rsidRDefault="00D3721D" w:rsidP="00D3721D">
      <w:pPr>
        <w:pStyle w:val="Odstavecseseznamem"/>
        <w:numPr>
          <w:ilvl w:val="0"/>
          <w:numId w:val="1"/>
        </w:numPr>
        <w:rPr>
          <w:rFonts w:ascii="Arial Black" w:hAnsi="Arial Black"/>
          <w:sz w:val="24"/>
          <w:szCs w:val="24"/>
          <w:u w:val="double"/>
        </w:rPr>
      </w:pPr>
      <w:r w:rsidRPr="0086456C">
        <w:rPr>
          <w:rFonts w:ascii="Arial Black" w:hAnsi="Arial Black"/>
          <w:sz w:val="24"/>
          <w:szCs w:val="24"/>
          <w:u w:val="double"/>
        </w:rPr>
        <w:t>Anorganická chemie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Nekovové prvky – vodík,</w:t>
      </w:r>
      <w:r w:rsidR="0086456C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kyslík,</w:t>
      </w:r>
      <w:r w:rsidR="0086456C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dusík, uhlík,</w:t>
      </w:r>
      <w:r w:rsidR="0086456C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síra – vlastnosti, výroba a použití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Kovové prvky – železo, hliník – princip výroby a použití prvků</w:t>
      </w:r>
    </w:p>
    <w:p w:rsidR="00D3721D" w:rsidRDefault="00D3721D" w:rsidP="00D3721D">
      <w:pPr>
        <w:ind w:left="720"/>
        <w:rPr>
          <w:rFonts w:ascii="Arial Black" w:hAnsi="Arial Black"/>
          <w:sz w:val="24"/>
          <w:szCs w:val="24"/>
        </w:rPr>
      </w:pPr>
    </w:p>
    <w:p w:rsidR="00D3721D" w:rsidRPr="0086456C" w:rsidRDefault="00D3721D" w:rsidP="00D3721D">
      <w:pPr>
        <w:pStyle w:val="Odstavecseseznamem"/>
        <w:numPr>
          <w:ilvl w:val="0"/>
          <w:numId w:val="1"/>
        </w:numPr>
        <w:rPr>
          <w:rFonts w:ascii="Arial Black" w:hAnsi="Arial Black"/>
          <w:sz w:val="24"/>
          <w:szCs w:val="24"/>
          <w:u w:val="double"/>
        </w:rPr>
      </w:pPr>
      <w:r w:rsidRPr="0086456C">
        <w:rPr>
          <w:rFonts w:ascii="Arial Black" w:hAnsi="Arial Black"/>
          <w:sz w:val="24"/>
          <w:szCs w:val="24"/>
          <w:u w:val="double"/>
        </w:rPr>
        <w:t>Organická chemie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Významné uhlovodíky – </w:t>
      </w:r>
      <w:proofErr w:type="spellStart"/>
      <w:r>
        <w:rPr>
          <w:rFonts w:ascii="Arial Black" w:hAnsi="Arial Black"/>
          <w:sz w:val="24"/>
          <w:szCs w:val="24"/>
        </w:rPr>
        <w:t>methan</w:t>
      </w:r>
      <w:proofErr w:type="spellEnd"/>
      <w:r>
        <w:rPr>
          <w:rFonts w:ascii="Arial Black" w:hAnsi="Arial Black"/>
          <w:sz w:val="24"/>
          <w:szCs w:val="24"/>
        </w:rPr>
        <w:t xml:space="preserve">, oktan, </w:t>
      </w:r>
      <w:proofErr w:type="spellStart"/>
      <w:r>
        <w:rPr>
          <w:rFonts w:ascii="Arial Black" w:hAnsi="Arial Black"/>
          <w:sz w:val="24"/>
          <w:szCs w:val="24"/>
        </w:rPr>
        <w:t>ethen</w:t>
      </w:r>
      <w:proofErr w:type="spellEnd"/>
      <w:r>
        <w:rPr>
          <w:rFonts w:ascii="Arial Black" w:hAnsi="Arial Black"/>
          <w:sz w:val="24"/>
          <w:szCs w:val="24"/>
        </w:rPr>
        <w:t xml:space="preserve">, </w:t>
      </w:r>
      <w:proofErr w:type="spellStart"/>
      <w:r>
        <w:rPr>
          <w:rFonts w:ascii="Arial Black" w:hAnsi="Arial Black"/>
          <w:sz w:val="24"/>
          <w:szCs w:val="24"/>
        </w:rPr>
        <w:t>ethyn</w:t>
      </w:r>
      <w:proofErr w:type="spellEnd"/>
      <w:r>
        <w:rPr>
          <w:rFonts w:ascii="Arial Black" w:hAnsi="Arial Black"/>
          <w:sz w:val="24"/>
          <w:szCs w:val="24"/>
        </w:rPr>
        <w:t>, naftalen – jejich vlastnosti a použití</w:t>
      </w:r>
    </w:p>
    <w:p w:rsidR="00D3721D" w:rsidRDefault="00D3721D" w:rsidP="00D3721D">
      <w:pPr>
        <w:ind w:left="720"/>
        <w:rPr>
          <w:rFonts w:ascii="Arial Black" w:hAnsi="Arial Black"/>
          <w:sz w:val="24"/>
          <w:szCs w:val="24"/>
        </w:rPr>
      </w:pPr>
    </w:p>
    <w:p w:rsidR="00D3721D" w:rsidRPr="0086456C" w:rsidRDefault="00D3721D" w:rsidP="00D3721D">
      <w:pPr>
        <w:pStyle w:val="Odstavecseseznamem"/>
        <w:numPr>
          <w:ilvl w:val="0"/>
          <w:numId w:val="1"/>
        </w:numPr>
        <w:rPr>
          <w:rFonts w:ascii="Arial Black" w:hAnsi="Arial Black"/>
          <w:sz w:val="24"/>
          <w:szCs w:val="24"/>
          <w:u w:val="double"/>
        </w:rPr>
      </w:pPr>
      <w:r w:rsidRPr="0086456C">
        <w:rPr>
          <w:rFonts w:ascii="Arial Black" w:hAnsi="Arial Black"/>
          <w:sz w:val="24"/>
          <w:szCs w:val="24"/>
          <w:u w:val="double"/>
        </w:rPr>
        <w:t>Biochemie</w:t>
      </w:r>
    </w:p>
    <w:p w:rsidR="00D3721D" w:rsidRDefault="00D3721D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Charakteristika a význam bílkovin, sacharidů a lipidů</w:t>
      </w:r>
    </w:p>
    <w:p w:rsidR="00D3721D" w:rsidRPr="00D3721D" w:rsidRDefault="0086456C" w:rsidP="00D3721D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Které látky řadíme k biokatalyzátorům</w:t>
      </w:r>
    </w:p>
    <w:sectPr w:rsidR="00D3721D" w:rsidRPr="00D3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D09"/>
    <w:multiLevelType w:val="hybridMultilevel"/>
    <w:tmpl w:val="BC70A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1394"/>
    <w:multiLevelType w:val="hybridMultilevel"/>
    <w:tmpl w:val="244277E6"/>
    <w:lvl w:ilvl="0" w:tplc="4FAAA060">
      <w:start w:val="1"/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1D"/>
    <w:rsid w:val="0086456C"/>
    <w:rsid w:val="00D3721D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D8F1"/>
  <w15:chartTrackingRefBased/>
  <w15:docId w15:val="{BACDBC18-0890-43E5-AFE9-9F8033A9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2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Mikšíčková Eva</dc:creator>
  <cp:keywords/>
  <dc:description/>
  <cp:lastModifiedBy>Mikšíčková Eva</cp:lastModifiedBy>
  <cp:revision>1</cp:revision>
  <cp:lastPrinted>2022-06-05T15:33:00Z</cp:lastPrinted>
  <dcterms:created xsi:type="dcterms:W3CDTF">2022-06-05T15:17:00Z</dcterms:created>
  <dcterms:modified xsi:type="dcterms:W3CDTF">2022-06-05T15:35:00Z</dcterms:modified>
</cp:coreProperties>
</file>